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F96C3" w14:textId="77777777" w:rsidR="007E20C4" w:rsidRPr="00A43FC5" w:rsidRDefault="007E20C4" w:rsidP="00A43FC5">
      <w:pPr>
        <w:spacing w:line="240" w:lineRule="auto"/>
        <w:jc w:val="center"/>
        <w:rPr>
          <w:rFonts w:ascii="Letter-join No-Lead 4" w:eastAsia="Times New Roman" w:hAnsi="Letter-join No-Lead 4" w:cstheme="minorHAnsi"/>
          <w:b/>
          <w:bCs/>
          <w:sz w:val="24"/>
          <w:szCs w:val="24"/>
          <w:u w:val="single"/>
          <w:lang w:eastAsia="en-GB"/>
        </w:rPr>
      </w:pPr>
      <w:r w:rsidRPr="00A43FC5">
        <w:rPr>
          <w:rFonts w:ascii="Letter-join No-Lead 4" w:eastAsia="Times New Roman" w:hAnsi="Letter-join No-Lead 4" w:cstheme="minorHAnsi"/>
          <w:b/>
          <w:bCs/>
          <w:sz w:val="24"/>
          <w:szCs w:val="24"/>
          <w:u w:val="single"/>
          <w:lang w:eastAsia="en-GB"/>
        </w:rPr>
        <w:t>Computing Curriculum: Intent, Implementation, and Impact Statement</w:t>
      </w:r>
    </w:p>
    <w:p w14:paraId="20478032" w14:textId="77777777" w:rsidR="007E20C4" w:rsidRPr="00A43FC5" w:rsidRDefault="007E20C4" w:rsidP="00A43FC5">
      <w:pPr>
        <w:spacing w:line="240" w:lineRule="auto"/>
        <w:jc w:val="center"/>
        <w:rPr>
          <w:rFonts w:ascii="Letter-join No-Lead 4" w:eastAsia="Times New Roman" w:hAnsi="Letter-join No-Lead 4" w:cstheme="minorHAnsi"/>
          <w:b/>
          <w:bCs/>
          <w:sz w:val="24"/>
          <w:szCs w:val="24"/>
          <w:u w:val="single"/>
          <w:lang w:eastAsia="en-GB"/>
        </w:rPr>
      </w:pPr>
      <w:r w:rsidRPr="00A43FC5">
        <w:rPr>
          <w:rFonts w:ascii="Letter-join No-Lead 4" w:eastAsia="Times New Roman" w:hAnsi="Letter-join No-Lead 4" w:cstheme="minorHAnsi"/>
          <w:b/>
          <w:bCs/>
          <w:sz w:val="24"/>
          <w:szCs w:val="24"/>
          <w:u w:val="single"/>
          <w:lang w:eastAsia="en-GB"/>
        </w:rPr>
        <w:t>Intent</w:t>
      </w:r>
    </w:p>
    <w:p w14:paraId="720DD155" w14:textId="77777777" w:rsidR="007E20C4" w:rsidRPr="00A43FC5" w:rsidRDefault="007E20C4" w:rsidP="00A43FC5">
      <w:pPr>
        <w:spacing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Our Computing curriculum is designed to equip pupils with the foundational skills, computational thinking, and digital resilience required to thrive in an increasingly digital world. We intend to deliver a high-quality, inclusive, and ambitious curriculum that transforms pupils from passive consumers of technology into articulate, creative, and safe digital creators.</w:t>
      </w:r>
    </w:p>
    <w:p w14:paraId="17249B8C" w14:textId="77777777" w:rsidR="007E20C4" w:rsidRPr="00A43FC5" w:rsidRDefault="007E20C4" w:rsidP="00A43FC5">
      <w:pPr>
        <w:spacing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Following the Teach Computing Curriculum, we structurally build progression across three core pillars: Information Technology, Digital Literacy, and Computer Science. Crucially, we recognise that technology brings both opportunity and risk. Through embedding Project EVOLVE, our intent is to proactively educate children on online safety, ensuring they develop a deep, age-appropriate understanding of their digital footprint, online relationships, and digital well-being.</w:t>
      </w:r>
    </w:p>
    <w:p w14:paraId="72701276" w14:textId="77777777" w:rsidR="007E20C4" w:rsidRPr="00A43FC5" w:rsidRDefault="007E20C4" w:rsidP="00A43FC5">
      <w:pPr>
        <w:spacing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In the Early Years Foundation Stage (EYFS), our intent is to foster a natural curiosity for technology and problem-solving. By utilizing Barefoot Computing units woven directly into our termly topics, we introduce vital computational concepts—such as sequencing, debugging, and pattern recognition—long before children sit at a screen, ensuring a seamless and contextual transition into Key Stage 1.</w:t>
      </w:r>
    </w:p>
    <w:p w14:paraId="50813972" w14:textId="77777777" w:rsidR="007E20C4" w:rsidRPr="00A43FC5" w:rsidRDefault="007E20C4" w:rsidP="00A43FC5">
      <w:pPr>
        <w:spacing w:line="240" w:lineRule="auto"/>
        <w:jc w:val="center"/>
        <w:rPr>
          <w:rFonts w:ascii="Letter-join No-Lead 4" w:eastAsia="Times New Roman" w:hAnsi="Letter-join No-Lead 4" w:cstheme="minorHAnsi"/>
          <w:b/>
          <w:bCs/>
          <w:sz w:val="24"/>
          <w:szCs w:val="24"/>
          <w:u w:val="single"/>
          <w:lang w:eastAsia="en-GB"/>
        </w:rPr>
      </w:pPr>
      <w:r w:rsidRPr="00A43FC5">
        <w:rPr>
          <w:rFonts w:ascii="Letter-join No-Lead 4" w:eastAsia="Times New Roman" w:hAnsi="Letter-join No-Lead 4" w:cstheme="minorHAnsi"/>
          <w:b/>
          <w:bCs/>
          <w:sz w:val="24"/>
          <w:szCs w:val="24"/>
          <w:u w:val="single"/>
          <w:lang w:eastAsia="en-GB"/>
        </w:rPr>
        <w:t>Implementation</w:t>
      </w:r>
    </w:p>
    <w:p w14:paraId="08859891" w14:textId="77777777" w:rsidR="007E20C4" w:rsidRPr="00A43FC5" w:rsidRDefault="007E20C4" w:rsidP="00A43FC5">
      <w:pPr>
        <w:spacing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Our curriculum is delivered through a structured, progressive, and thematic approach that ensures knowledge and skills are systematically built upon year-on-year:</w:t>
      </w:r>
    </w:p>
    <w:p w14:paraId="083AB777" w14:textId="77777777" w:rsidR="007E20C4" w:rsidRPr="00A43FC5" w:rsidRDefault="007E20C4" w:rsidP="00A43FC5">
      <w:pPr>
        <w:numPr>
          <w:ilvl w:val="0"/>
          <w:numId w:val="13"/>
        </w:numPr>
        <w:spacing w:after="0"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In the Foundation Stage: Computing is integrated naturally into continuous provision and topic-based learning. Teachers use Barefoot Education units to teach unplugged (offline) computational thinking. For example, children explore algorithms through mapping out instructions for a fairy-tale character or identify patterns during mathematical play. Alongside this, Project EVOLVE is implemented through storybooks, discussion, and role-play to gently introduce early concepts of online safety, privacy, and respectful digital boundaries.</w:t>
      </w:r>
    </w:p>
    <w:p w14:paraId="4F9CF9F7" w14:textId="77777777" w:rsidR="007E20C4" w:rsidRPr="00A43FC5" w:rsidRDefault="007E20C4" w:rsidP="00A43FC5">
      <w:pPr>
        <w:numPr>
          <w:ilvl w:val="0"/>
          <w:numId w:val="13"/>
        </w:numPr>
        <w:spacing w:after="0"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In Key Stages 1 and 2: Computing is taught as a discrete subject using the Teach Computing framework, which ensures full coverage of the National Curriculum. Lessons are practical, scaffolded, and built around a spiral curriculum where key concepts are revisited with increasing complexity.</w:t>
      </w:r>
    </w:p>
    <w:p w14:paraId="542E593D" w14:textId="77777777" w:rsidR="007E20C4" w:rsidRPr="00A43FC5" w:rsidRDefault="007E20C4" w:rsidP="00A43FC5">
      <w:pPr>
        <w:numPr>
          <w:ilvl w:val="0"/>
          <w:numId w:val="13"/>
        </w:numPr>
        <w:spacing w:after="0"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Online Safety Integration: Online safety is not taught as a one-off event. It is explicitly mapped out and delivered through Project EVOLVE at the start of every half-term or integrated directly into relevant Teach Computing modules. This ensures that the eight strands of digital literacy (from online relationships to managing online information) are consistently reinforced, adapted to the changing digital landscape, and relevant to the children's lives.</w:t>
      </w:r>
    </w:p>
    <w:p w14:paraId="707ED677" w14:textId="77777777" w:rsidR="007E20C4" w:rsidRPr="00A43FC5" w:rsidRDefault="007E20C4" w:rsidP="00A43FC5">
      <w:pPr>
        <w:spacing w:line="240" w:lineRule="auto"/>
        <w:jc w:val="center"/>
        <w:rPr>
          <w:rFonts w:ascii="Letter-join No-Lead 4" w:eastAsia="Times New Roman" w:hAnsi="Letter-join No-Lead 4" w:cstheme="minorHAnsi"/>
          <w:b/>
          <w:bCs/>
          <w:sz w:val="24"/>
          <w:szCs w:val="24"/>
          <w:lang w:eastAsia="en-GB"/>
        </w:rPr>
      </w:pPr>
    </w:p>
    <w:p w14:paraId="376FD7EE" w14:textId="77777777" w:rsidR="00A43FC5" w:rsidRDefault="00A43FC5" w:rsidP="00A43FC5">
      <w:pPr>
        <w:spacing w:line="240" w:lineRule="auto"/>
        <w:jc w:val="center"/>
        <w:rPr>
          <w:rFonts w:ascii="Letter-join No-Lead 4" w:eastAsia="Times New Roman" w:hAnsi="Letter-join No-Lead 4" w:cstheme="minorHAnsi"/>
          <w:b/>
          <w:bCs/>
          <w:sz w:val="24"/>
          <w:szCs w:val="24"/>
          <w:lang w:eastAsia="en-GB"/>
        </w:rPr>
      </w:pPr>
    </w:p>
    <w:p w14:paraId="2D7425D5" w14:textId="77777777" w:rsidR="00A43FC5" w:rsidRDefault="00A43FC5" w:rsidP="00A43FC5">
      <w:pPr>
        <w:spacing w:line="240" w:lineRule="auto"/>
        <w:jc w:val="center"/>
        <w:rPr>
          <w:rFonts w:ascii="Letter-join No-Lead 4" w:eastAsia="Times New Roman" w:hAnsi="Letter-join No-Lead 4" w:cstheme="minorHAnsi"/>
          <w:b/>
          <w:bCs/>
          <w:sz w:val="24"/>
          <w:szCs w:val="24"/>
          <w:lang w:eastAsia="en-GB"/>
        </w:rPr>
      </w:pPr>
    </w:p>
    <w:p w14:paraId="11225134" w14:textId="58BB8898" w:rsidR="007E20C4" w:rsidRPr="00A43FC5" w:rsidRDefault="007E20C4" w:rsidP="00A43FC5">
      <w:pPr>
        <w:spacing w:line="240" w:lineRule="auto"/>
        <w:jc w:val="center"/>
        <w:rPr>
          <w:rFonts w:ascii="Letter-join No-Lead 4" w:eastAsia="Times New Roman" w:hAnsi="Letter-join No-Lead 4" w:cstheme="minorHAnsi"/>
          <w:b/>
          <w:bCs/>
          <w:sz w:val="24"/>
          <w:szCs w:val="24"/>
          <w:u w:val="single"/>
          <w:lang w:eastAsia="en-GB"/>
        </w:rPr>
      </w:pPr>
      <w:r w:rsidRPr="00A43FC5">
        <w:rPr>
          <w:rFonts w:ascii="Letter-join No-Lead 4" w:eastAsia="Times New Roman" w:hAnsi="Letter-join No-Lead 4" w:cstheme="minorHAnsi"/>
          <w:b/>
          <w:bCs/>
          <w:sz w:val="24"/>
          <w:szCs w:val="24"/>
          <w:u w:val="single"/>
          <w:lang w:eastAsia="en-GB"/>
        </w:rPr>
        <w:t>Impact</w:t>
      </w:r>
    </w:p>
    <w:p w14:paraId="6C91FBC6" w14:textId="77777777" w:rsidR="007E20C4" w:rsidRPr="00A43FC5" w:rsidRDefault="007E20C4" w:rsidP="00A43FC5">
      <w:pPr>
        <w:spacing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sz w:val="24"/>
          <w:szCs w:val="24"/>
          <w:lang w:eastAsia="en-GB"/>
        </w:rPr>
        <w:t>The impact of our curriculum is that children leave our school as confident, competent, and highly responsible digital citizens.</w:t>
      </w:r>
    </w:p>
    <w:p w14:paraId="3774CA80" w14:textId="77777777" w:rsidR="007E20C4" w:rsidRPr="00A43FC5" w:rsidRDefault="007E20C4" w:rsidP="00A43FC5">
      <w:pPr>
        <w:numPr>
          <w:ilvl w:val="0"/>
          <w:numId w:val="14"/>
        </w:numPr>
        <w:spacing w:after="0"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b/>
          <w:bCs/>
          <w:sz w:val="24"/>
          <w:szCs w:val="24"/>
          <w:lang w:eastAsia="en-GB"/>
        </w:rPr>
        <w:t>Competency and Progress:</w:t>
      </w:r>
      <w:r w:rsidRPr="00A43FC5">
        <w:rPr>
          <w:rFonts w:ascii="Letter-join No-Lead 4" w:eastAsia="Times New Roman" w:hAnsi="Letter-join No-Lead 4" w:cstheme="minorHAnsi"/>
          <w:sz w:val="24"/>
          <w:szCs w:val="24"/>
          <w:lang w:eastAsia="en-GB"/>
        </w:rPr>
        <w:t xml:space="preserve"> Pupils can clearly articulate how technology works, write and debug code, and selectively use a range of software to express their ideas. The foundational "unplugged" skills established in EYFS via Barefoot Computing manifest as strong computational thinkers in Key Stage 2.</w:t>
      </w:r>
    </w:p>
    <w:p w14:paraId="168955D0" w14:textId="77777777" w:rsidR="007E20C4" w:rsidRPr="00A43FC5" w:rsidRDefault="007E20C4" w:rsidP="00A43FC5">
      <w:pPr>
        <w:numPr>
          <w:ilvl w:val="0"/>
          <w:numId w:val="14"/>
        </w:numPr>
        <w:spacing w:after="0"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b/>
          <w:bCs/>
          <w:sz w:val="24"/>
          <w:szCs w:val="24"/>
          <w:lang w:eastAsia="en-GB"/>
        </w:rPr>
        <w:t>Digital Resilience:</w:t>
      </w:r>
      <w:r w:rsidRPr="00A43FC5">
        <w:rPr>
          <w:rFonts w:ascii="Letter-join No-Lead 4" w:eastAsia="Times New Roman" w:hAnsi="Letter-join No-Lead 4" w:cstheme="minorHAnsi"/>
          <w:sz w:val="24"/>
          <w:szCs w:val="24"/>
          <w:lang w:eastAsia="en-GB"/>
        </w:rPr>
        <w:t xml:space="preserve"> Through the consistent application of Project EVOLVE, pupils demonstrate a mature, deeply rooted understanding of online safety. They can identify digital risks, know how to report concerns, and confidently make positive, safe, and respectful choices online.</w:t>
      </w:r>
    </w:p>
    <w:p w14:paraId="2DADC0B7" w14:textId="77777777" w:rsidR="007E20C4" w:rsidRPr="00A43FC5" w:rsidRDefault="007E20C4" w:rsidP="00A43FC5">
      <w:pPr>
        <w:numPr>
          <w:ilvl w:val="0"/>
          <w:numId w:val="14"/>
        </w:numPr>
        <w:spacing w:after="0" w:line="240" w:lineRule="auto"/>
        <w:jc w:val="center"/>
        <w:rPr>
          <w:rFonts w:ascii="Letter-join No-Lead 4" w:eastAsia="Times New Roman" w:hAnsi="Letter-join No-Lead 4" w:cstheme="minorHAnsi"/>
          <w:sz w:val="24"/>
          <w:szCs w:val="24"/>
          <w:lang w:eastAsia="en-GB"/>
        </w:rPr>
      </w:pPr>
      <w:r w:rsidRPr="00A43FC5">
        <w:rPr>
          <w:rFonts w:ascii="Letter-join No-Lead 4" w:eastAsia="Times New Roman" w:hAnsi="Letter-join No-Lead 4" w:cstheme="minorHAnsi"/>
          <w:b/>
          <w:bCs/>
          <w:sz w:val="24"/>
          <w:szCs w:val="24"/>
          <w:lang w:eastAsia="en-GB"/>
        </w:rPr>
        <w:t>Assessment and Evidence:</w:t>
      </w:r>
      <w:r w:rsidRPr="00A43FC5">
        <w:rPr>
          <w:rFonts w:ascii="Letter-join No-Lead 4" w:eastAsia="Times New Roman" w:hAnsi="Letter-join No-Lead 4" w:cstheme="minorHAnsi"/>
          <w:sz w:val="24"/>
          <w:szCs w:val="24"/>
          <w:lang w:eastAsia="en-GB"/>
        </w:rPr>
        <w:t xml:space="preserve"> Impact is monitored through a combination of formative assessment during tasks, digital portfolios of work, pupil voice interviews, and regular reflection against the Project EVOLVE and Teach Computing progression frameworks. We measure success not just by the digital products children create, but by the safety, respect, and critical thinking they exhibit whenever they engage with the digital world.</w:t>
      </w:r>
    </w:p>
    <w:p w14:paraId="7DC6F023" w14:textId="4913151A" w:rsidR="007E20C4" w:rsidRPr="00A43FC5" w:rsidRDefault="007E20C4" w:rsidP="00A43FC5">
      <w:pPr>
        <w:spacing w:before="480" w:after="480" w:line="240" w:lineRule="auto"/>
        <w:jc w:val="center"/>
        <w:rPr>
          <w:rFonts w:ascii="Letter-join No-Lead 4" w:eastAsia="Times New Roman" w:hAnsi="Letter-join No-Lead 4" w:cs="Times New Roman"/>
          <w:sz w:val="24"/>
          <w:szCs w:val="24"/>
          <w:lang w:eastAsia="en-GB"/>
        </w:rPr>
      </w:pPr>
    </w:p>
    <w:p w14:paraId="67F983DD" w14:textId="77777777" w:rsidR="001B57BC" w:rsidRPr="00A43FC5" w:rsidRDefault="001B57BC" w:rsidP="00A43FC5">
      <w:pPr>
        <w:jc w:val="center"/>
        <w:rPr>
          <w:rFonts w:ascii="Letter-join No-Lead 4" w:hAnsi="Letter-join No-Lead 4" w:cstheme="minorHAnsi"/>
          <w:lang w:val="en-US"/>
        </w:rPr>
      </w:pPr>
    </w:p>
    <w:p w14:paraId="007796BD" w14:textId="77777777" w:rsidR="001B57BC" w:rsidRPr="00A43FC5" w:rsidRDefault="001B57BC" w:rsidP="00A43FC5">
      <w:pPr>
        <w:jc w:val="center"/>
        <w:rPr>
          <w:rFonts w:ascii="Letter-join No-Lead 4" w:hAnsi="Letter-join No-Lead 4" w:cstheme="minorHAnsi"/>
          <w:lang w:val="en-US"/>
        </w:rPr>
      </w:pPr>
    </w:p>
    <w:p w14:paraId="1EBFC413" w14:textId="77777777" w:rsidR="001B57BC" w:rsidRPr="00A43FC5" w:rsidRDefault="001B57BC" w:rsidP="00A43FC5">
      <w:pPr>
        <w:jc w:val="center"/>
        <w:rPr>
          <w:rFonts w:ascii="Letter-join No-Lead 4" w:hAnsi="Letter-join No-Lead 4" w:cstheme="minorHAnsi"/>
          <w:lang w:val="en-US"/>
        </w:rPr>
      </w:pPr>
    </w:p>
    <w:p w14:paraId="1FE7AFDA" w14:textId="77777777" w:rsidR="008136D7" w:rsidRDefault="008136D7" w:rsidP="001B57BC">
      <w:pPr>
        <w:rPr>
          <w:rFonts w:cstheme="minorHAnsi"/>
          <w:lang w:val="en-US"/>
        </w:rPr>
      </w:pPr>
    </w:p>
    <w:p w14:paraId="63DEA08E" w14:textId="77777777" w:rsidR="008136D7" w:rsidRDefault="008136D7" w:rsidP="001B57BC">
      <w:pPr>
        <w:rPr>
          <w:rFonts w:cstheme="minorHAnsi"/>
          <w:lang w:val="en-US"/>
        </w:rPr>
      </w:pPr>
    </w:p>
    <w:p w14:paraId="30B5FD58" w14:textId="77777777" w:rsidR="008136D7" w:rsidRDefault="008136D7" w:rsidP="001B57BC">
      <w:pPr>
        <w:rPr>
          <w:rFonts w:cstheme="minorHAnsi"/>
          <w:lang w:val="en-US"/>
        </w:rPr>
      </w:pPr>
    </w:p>
    <w:p w14:paraId="2CA9D7A2" w14:textId="77777777" w:rsidR="008136D7" w:rsidRDefault="008136D7" w:rsidP="001B57BC">
      <w:pPr>
        <w:rPr>
          <w:rFonts w:cstheme="minorHAnsi"/>
          <w:lang w:val="en-US"/>
        </w:rPr>
      </w:pPr>
    </w:p>
    <w:p w14:paraId="57DD8DF5" w14:textId="77777777" w:rsidR="008136D7" w:rsidRDefault="008136D7" w:rsidP="001B57BC">
      <w:pPr>
        <w:rPr>
          <w:rFonts w:cstheme="minorHAnsi"/>
          <w:lang w:val="en-US"/>
        </w:rPr>
      </w:pPr>
    </w:p>
    <w:p w14:paraId="1764C31C" w14:textId="77777777" w:rsidR="008136D7" w:rsidRDefault="008136D7" w:rsidP="001B57BC">
      <w:pPr>
        <w:rPr>
          <w:rFonts w:cstheme="minorHAnsi"/>
          <w:lang w:val="en-US"/>
        </w:rPr>
      </w:pPr>
    </w:p>
    <w:p w14:paraId="34BF16EC" w14:textId="77777777" w:rsidR="008136D7" w:rsidRDefault="008136D7" w:rsidP="001B57BC">
      <w:pPr>
        <w:rPr>
          <w:rFonts w:cstheme="minorHAnsi"/>
          <w:lang w:val="en-US"/>
        </w:rPr>
      </w:pPr>
    </w:p>
    <w:p w14:paraId="087C3815" w14:textId="77777777" w:rsidR="008136D7" w:rsidRPr="00633351" w:rsidRDefault="008136D7" w:rsidP="001B57BC">
      <w:pPr>
        <w:rPr>
          <w:rFonts w:cstheme="minorHAnsi"/>
          <w:lang w:val="en-US"/>
        </w:rPr>
      </w:pPr>
    </w:p>
    <w:tbl>
      <w:tblPr>
        <w:tblW w:w="0" w:type="auto"/>
        <w:tblLook w:val="04A0" w:firstRow="1" w:lastRow="0" w:firstColumn="1" w:lastColumn="0" w:noHBand="0" w:noVBand="1"/>
      </w:tblPr>
      <w:tblGrid>
        <w:gridCol w:w="3177"/>
        <w:gridCol w:w="2958"/>
        <w:gridCol w:w="2891"/>
      </w:tblGrid>
      <w:tr w:rsidR="00AA12C9" w:rsidRPr="00633351" w14:paraId="29E20A6F" w14:textId="77777777" w:rsidTr="007E20C4">
        <w:tc>
          <w:tcPr>
            <w:tcW w:w="3177" w:type="dxa"/>
          </w:tcPr>
          <w:p w14:paraId="40EFD63F" w14:textId="055F6EEE" w:rsidR="00AA12C9" w:rsidRPr="00633351" w:rsidRDefault="00AA12C9" w:rsidP="00AA12C9">
            <w:pPr>
              <w:rPr>
                <w:rFonts w:cstheme="minorHAnsi"/>
              </w:rPr>
            </w:pPr>
          </w:p>
        </w:tc>
        <w:tc>
          <w:tcPr>
            <w:tcW w:w="2958" w:type="dxa"/>
          </w:tcPr>
          <w:p w14:paraId="4BFAF47F" w14:textId="56869DC5" w:rsidR="00AA12C9" w:rsidRPr="00633351" w:rsidRDefault="00AA12C9" w:rsidP="00AA12C9">
            <w:pPr>
              <w:rPr>
                <w:rFonts w:cstheme="minorHAnsi"/>
              </w:rPr>
            </w:pPr>
          </w:p>
        </w:tc>
        <w:tc>
          <w:tcPr>
            <w:tcW w:w="2891" w:type="dxa"/>
          </w:tcPr>
          <w:p w14:paraId="75827C28" w14:textId="53F76FBE" w:rsidR="00AA12C9" w:rsidRPr="00633351" w:rsidRDefault="00AA12C9" w:rsidP="00AA12C9">
            <w:pPr>
              <w:rPr>
                <w:rFonts w:cstheme="minorHAnsi"/>
              </w:rPr>
            </w:pPr>
          </w:p>
        </w:tc>
      </w:tr>
      <w:tr w:rsidR="00AA12C9" w:rsidRPr="00633351" w14:paraId="0279A8EA" w14:textId="77777777" w:rsidTr="007E20C4">
        <w:tc>
          <w:tcPr>
            <w:tcW w:w="3177" w:type="dxa"/>
          </w:tcPr>
          <w:p w14:paraId="5FB7208F" w14:textId="0742C747" w:rsidR="00AA12C9" w:rsidRPr="00633351" w:rsidRDefault="00AA12C9" w:rsidP="00AA12C9">
            <w:pPr>
              <w:rPr>
                <w:rFonts w:cstheme="minorHAnsi"/>
              </w:rPr>
            </w:pPr>
          </w:p>
        </w:tc>
        <w:tc>
          <w:tcPr>
            <w:tcW w:w="2958" w:type="dxa"/>
          </w:tcPr>
          <w:p w14:paraId="0F68FECB" w14:textId="65584B04" w:rsidR="00AA12C9" w:rsidRPr="00633351" w:rsidRDefault="00AA12C9" w:rsidP="00AA12C9">
            <w:pPr>
              <w:rPr>
                <w:rFonts w:cstheme="minorHAnsi"/>
              </w:rPr>
            </w:pPr>
          </w:p>
        </w:tc>
        <w:tc>
          <w:tcPr>
            <w:tcW w:w="2891" w:type="dxa"/>
          </w:tcPr>
          <w:p w14:paraId="4A037A5A" w14:textId="392F4434" w:rsidR="00AA12C9" w:rsidRPr="00633351" w:rsidRDefault="00AA12C9" w:rsidP="00AA12C9">
            <w:pPr>
              <w:rPr>
                <w:rFonts w:cstheme="minorHAnsi"/>
              </w:rPr>
            </w:pPr>
          </w:p>
        </w:tc>
      </w:tr>
      <w:tr w:rsidR="00AA12C9" w:rsidRPr="00633351" w14:paraId="6AACB2AF" w14:textId="77777777" w:rsidTr="007E20C4">
        <w:tc>
          <w:tcPr>
            <w:tcW w:w="3177" w:type="dxa"/>
          </w:tcPr>
          <w:p w14:paraId="1051C0CC" w14:textId="290E07D7" w:rsidR="00AA12C9" w:rsidRPr="00633351" w:rsidRDefault="00AA12C9" w:rsidP="00AA12C9">
            <w:pPr>
              <w:rPr>
                <w:rFonts w:cstheme="minorHAnsi"/>
              </w:rPr>
            </w:pPr>
          </w:p>
        </w:tc>
        <w:tc>
          <w:tcPr>
            <w:tcW w:w="2958" w:type="dxa"/>
          </w:tcPr>
          <w:p w14:paraId="2B5E16E6" w14:textId="60CCBA25" w:rsidR="00AA12C9" w:rsidRPr="00633351" w:rsidRDefault="00AA12C9" w:rsidP="00AA12C9">
            <w:pPr>
              <w:rPr>
                <w:rFonts w:cstheme="minorHAnsi"/>
              </w:rPr>
            </w:pPr>
          </w:p>
        </w:tc>
        <w:tc>
          <w:tcPr>
            <w:tcW w:w="2891" w:type="dxa"/>
          </w:tcPr>
          <w:p w14:paraId="53A1364B" w14:textId="27E394B5" w:rsidR="00AA12C9" w:rsidRPr="00633351" w:rsidRDefault="00AA12C9" w:rsidP="00AA12C9">
            <w:pPr>
              <w:rPr>
                <w:rFonts w:cstheme="minorHAnsi"/>
              </w:rPr>
            </w:pPr>
          </w:p>
        </w:tc>
      </w:tr>
      <w:tr w:rsidR="00AA12C9" w:rsidRPr="00633351" w14:paraId="1DD7F3B9" w14:textId="77777777" w:rsidTr="007E20C4">
        <w:tc>
          <w:tcPr>
            <w:tcW w:w="3177" w:type="dxa"/>
          </w:tcPr>
          <w:p w14:paraId="7E4FE2CD" w14:textId="15DC8CD2" w:rsidR="00AA12C9" w:rsidRPr="00633351" w:rsidRDefault="00AA12C9" w:rsidP="00AA12C9">
            <w:pPr>
              <w:rPr>
                <w:rFonts w:cstheme="minorHAnsi"/>
              </w:rPr>
            </w:pPr>
          </w:p>
        </w:tc>
        <w:tc>
          <w:tcPr>
            <w:tcW w:w="2958" w:type="dxa"/>
          </w:tcPr>
          <w:p w14:paraId="59BCBCA5" w14:textId="7ADD463D" w:rsidR="00AA12C9" w:rsidRPr="00633351" w:rsidRDefault="00AA12C9" w:rsidP="00AA12C9">
            <w:pPr>
              <w:rPr>
                <w:rFonts w:cstheme="minorHAnsi"/>
              </w:rPr>
            </w:pPr>
          </w:p>
        </w:tc>
        <w:tc>
          <w:tcPr>
            <w:tcW w:w="2891" w:type="dxa"/>
          </w:tcPr>
          <w:p w14:paraId="389DEE9E" w14:textId="1A4F9A40" w:rsidR="00AA12C9" w:rsidRPr="00633351" w:rsidRDefault="00AA12C9" w:rsidP="00AA12C9">
            <w:pPr>
              <w:rPr>
                <w:rFonts w:cstheme="minorHAnsi"/>
              </w:rPr>
            </w:pPr>
          </w:p>
        </w:tc>
      </w:tr>
    </w:tbl>
    <w:p w14:paraId="65317C9C" w14:textId="77777777" w:rsidR="001B57BC" w:rsidRPr="00633351" w:rsidRDefault="001B57BC" w:rsidP="001B57BC">
      <w:pPr>
        <w:rPr>
          <w:rFonts w:cstheme="minorHAnsi"/>
          <w:lang w:val="en-US"/>
        </w:rPr>
      </w:pPr>
    </w:p>
    <w:sectPr w:rsidR="001B57BC" w:rsidRPr="00633351" w:rsidSect="0082062D">
      <w:headerReference w:type="default" r:id="rId7"/>
      <w:head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57DB0" w14:textId="77777777" w:rsidR="0082062D" w:rsidRDefault="0082062D" w:rsidP="0082062D">
      <w:pPr>
        <w:spacing w:after="0" w:line="240" w:lineRule="auto"/>
      </w:pPr>
      <w:r>
        <w:separator/>
      </w:r>
    </w:p>
  </w:endnote>
  <w:endnote w:type="continuationSeparator" w:id="0">
    <w:p w14:paraId="26A56B2F" w14:textId="77777777" w:rsidR="0082062D" w:rsidRDefault="0082062D" w:rsidP="00820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aunPenh">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Letter-join No-Lead 4">
    <w:panose1 w:val="02000503000000020003"/>
    <w:charset w:val="00"/>
    <w:family w:val="modern"/>
    <w:notTrueType/>
    <w:pitch w:val="variable"/>
    <w:sig w:usb0="8000002F" w:usb1="1000000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5A8A9" w14:textId="77777777" w:rsidR="0082062D" w:rsidRDefault="0082062D" w:rsidP="0082062D">
      <w:pPr>
        <w:spacing w:after="0" w:line="240" w:lineRule="auto"/>
      </w:pPr>
      <w:r>
        <w:separator/>
      </w:r>
    </w:p>
  </w:footnote>
  <w:footnote w:type="continuationSeparator" w:id="0">
    <w:p w14:paraId="3BF507D2" w14:textId="77777777" w:rsidR="0082062D" w:rsidRDefault="0082062D" w:rsidP="00820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197F2" w14:textId="1474539A" w:rsidR="0082062D" w:rsidRDefault="0082062D">
    <w:pPr>
      <w:pStyle w:val="Header"/>
    </w:pPr>
  </w:p>
  <w:p w14:paraId="413BA330" w14:textId="77777777" w:rsidR="0082062D" w:rsidRDefault="008206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BB453" w14:textId="4DB7FEFB" w:rsidR="0082062D" w:rsidRDefault="0082062D">
    <w:pPr>
      <w:pStyle w:val="Header"/>
    </w:pPr>
    <w:r>
      <w:rPr>
        <w:noProof/>
        <w:lang w:eastAsia="en-GB"/>
      </w:rPr>
      <w:drawing>
        <wp:anchor distT="0" distB="0" distL="114300" distR="114300" simplePos="0" relativeHeight="251659264" behindDoc="1" locked="0" layoutInCell="1" allowOverlap="1" wp14:anchorId="26BDBA54" wp14:editId="4E95A5DA">
          <wp:simplePos x="0" y="0"/>
          <wp:positionH relativeFrom="page">
            <wp:posOffset>-28575</wp:posOffset>
          </wp:positionH>
          <wp:positionV relativeFrom="paragraph">
            <wp:posOffset>-314960</wp:posOffset>
          </wp:positionV>
          <wp:extent cx="7475220" cy="1190625"/>
          <wp:effectExtent l="0" t="0" r="0" b="9525"/>
          <wp:wrapTight wrapText="bothSides">
            <wp:wrapPolygon edited="0">
              <wp:start x="0" y="0"/>
              <wp:lineTo x="0" y="21427"/>
              <wp:lineTo x="21523" y="21427"/>
              <wp:lineTo x="21523" y="0"/>
              <wp:lineTo x="0" y="0"/>
            </wp:wrapPolygon>
          </wp:wrapTight>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t="8089"/>
                  <a:stretch>
                    <a:fillRect/>
                  </a:stretch>
                </pic:blipFill>
                <pic:spPr bwMode="auto">
                  <a:xfrm>
                    <a:off x="0" y="0"/>
                    <a:ext cx="747522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81651F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374B6"/>
    <w:multiLevelType w:val="multilevel"/>
    <w:tmpl w:val="6300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241CB"/>
    <w:multiLevelType w:val="hybridMultilevel"/>
    <w:tmpl w:val="8CEE0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9E70C1"/>
    <w:multiLevelType w:val="multilevel"/>
    <w:tmpl w:val="EC5C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3F74A6"/>
    <w:multiLevelType w:val="hybridMultilevel"/>
    <w:tmpl w:val="C1682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C06827"/>
    <w:multiLevelType w:val="hybridMultilevel"/>
    <w:tmpl w:val="B9BE64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9958B7"/>
    <w:multiLevelType w:val="hybridMultilevel"/>
    <w:tmpl w:val="44165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535BCD"/>
    <w:multiLevelType w:val="hybridMultilevel"/>
    <w:tmpl w:val="11680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3D6A75"/>
    <w:multiLevelType w:val="hybridMultilevel"/>
    <w:tmpl w:val="B7A4A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997A12"/>
    <w:multiLevelType w:val="hybridMultilevel"/>
    <w:tmpl w:val="EFFE8AA6"/>
    <w:lvl w:ilvl="0" w:tplc="6FA0C5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E1427"/>
    <w:multiLevelType w:val="hybridMultilevel"/>
    <w:tmpl w:val="17AEC020"/>
    <w:lvl w:ilvl="0" w:tplc="51BC0242">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F10F46"/>
    <w:multiLevelType w:val="hybridMultilevel"/>
    <w:tmpl w:val="2028F2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E344001"/>
    <w:multiLevelType w:val="hybridMultilevel"/>
    <w:tmpl w:val="4B0C91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B30F5D"/>
    <w:multiLevelType w:val="hybridMultilevel"/>
    <w:tmpl w:val="3446C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51694665">
    <w:abstractNumId w:val="9"/>
  </w:num>
  <w:num w:numId="2" w16cid:durableId="448471146">
    <w:abstractNumId w:val="12"/>
  </w:num>
  <w:num w:numId="3" w16cid:durableId="959800556">
    <w:abstractNumId w:val="10"/>
  </w:num>
  <w:num w:numId="4" w16cid:durableId="862396958">
    <w:abstractNumId w:val="8"/>
  </w:num>
  <w:num w:numId="5" w16cid:durableId="1435436723">
    <w:abstractNumId w:val="5"/>
  </w:num>
  <w:num w:numId="6" w16cid:durableId="1843666243">
    <w:abstractNumId w:val="7"/>
  </w:num>
  <w:num w:numId="7" w16cid:durableId="496112686">
    <w:abstractNumId w:val="6"/>
  </w:num>
  <w:num w:numId="8" w16cid:durableId="1664354003">
    <w:abstractNumId w:val="4"/>
  </w:num>
  <w:num w:numId="9" w16cid:durableId="889849836">
    <w:abstractNumId w:val="2"/>
  </w:num>
  <w:num w:numId="10" w16cid:durableId="767969645">
    <w:abstractNumId w:val="13"/>
  </w:num>
  <w:num w:numId="11" w16cid:durableId="1328435596">
    <w:abstractNumId w:val="11"/>
  </w:num>
  <w:num w:numId="12" w16cid:durableId="1243032064">
    <w:abstractNumId w:val="0"/>
  </w:num>
  <w:num w:numId="13" w16cid:durableId="346251261">
    <w:abstractNumId w:val="3"/>
  </w:num>
  <w:num w:numId="14" w16cid:durableId="305739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662"/>
    <w:rsid w:val="00065699"/>
    <w:rsid w:val="001B57BC"/>
    <w:rsid w:val="0023204F"/>
    <w:rsid w:val="00312868"/>
    <w:rsid w:val="003272CD"/>
    <w:rsid w:val="00395A40"/>
    <w:rsid w:val="003E72F1"/>
    <w:rsid w:val="003F4855"/>
    <w:rsid w:val="00601D4D"/>
    <w:rsid w:val="00633351"/>
    <w:rsid w:val="006867BD"/>
    <w:rsid w:val="007E20C4"/>
    <w:rsid w:val="007F6EFF"/>
    <w:rsid w:val="008136D7"/>
    <w:rsid w:val="0082062D"/>
    <w:rsid w:val="00860BF5"/>
    <w:rsid w:val="009163B2"/>
    <w:rsid w:val="009F28F1"/>
    <w:rsid w:val="00A43FC5"/>
    <w:rsid w:val="00AA12C9"/>
    <w:rsid w:val="00AF71BD"/>
    <w:rsid w:val="00D36AC8"/>
    <w:rsid w:val="00D82662"/>
    <w:rsid w:val="00DA3D63"/>
    <w:rsid w:val="00E25F57"/>
    <w:rsid w:val="00E57597"/>
    <w:rsid w:val="00E96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94819"/>
  <w15:chartTrackingRefBased/>
  <w15:docId w15:val="{EA9A3BDD-9B71-443C-97D0-6B059E6F6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B57BC"/>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96800"/>
    <w:pPr>
      <w:autoSpaceDE w:val="0"/>
      <w:autoSpaceDN w:val="0"/>
      <w:adjustRightInd w:val="0"/>
      <w:spacing w:after="0" w:line="240" w:lineRule="auto"/>
    </w:pPr>
    <w:rPr>
      <w:rFonts w:ascii="DaunPenh" w:hAnsi="DaunPenh" w:cs="DaunPenh"/>
      <w:color w:val="000000"/>
      <w:sz w:val="24"/>
      <w:szCs w:val="24"/>
    </w:rPr>
  </w:style>
  <w:style w:type="paragraph" w:styleId="Header">
    <w:name w:val="header"/>
    <w:basedOn w:val="Normal"/>
    <w:link w:val="HeaderChar"/>
    <w:uiPriority w:val="99"/>
    <w:unhideWhenUsed/>
    <w:rsid w:val="00820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62D"/>
  </w:style>
  <w:style w:type="paragraph" w:styleId="Footer">
    <w:name w:val="footer"/>
    <w:basedOn w:val="Normal"/>
    <w:link w:val="FooterChar"/>
    <w:uiPriority w:val="99"/>
    <w:unhideWhenUsed/>
    <w:rsid w:val="00820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62D"/>
  </w:style>
  <w:style w:type="paragraph" w:styleId="BalloonText">
    <w:name w:val="Balloon Text"/>
    <w:basedOn w:val="Normal"/>
    <w:link w:val="BalloonTextChar"/>
    <w:uiPriority w:val="99"/>
    <w:semiHidden/>
    <w:unhideWhenUsed/>
    <w:rsid w:val="008206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62D"/>
    <w:rPr>
      <w:rFonts w:ascii="Segoe UI" w:hAnsi="Segoe UI" w:cs="Segoe UI"/>
      <w:sz w:val="18"/>
      <w:szCs w:val="18"/>
    </w:rPr>
  </w:style>
  <w:style w:type="paragraph" w:styleId="ListParagraph">
    <w:name w:val="List Paragraph"/>
    <w:basedOn w:val="Normal"/>
    <w:uiPriority w:val="34"/>
    <w:qFormat/>
    <w:rsid w:val="001B57BC"/>
    <w:pPr>
      <w:ind w:left="720"/>
      <w:contextualSpacing/>
    </w:pPr>
  </w:style>
  <w:style w:type="character" w:customStyle="1" w:styleId="Heading2Char">
    <w:name w:val="Heading 2 Char"/>
    <w:basedOn w:val="DefaultParagraphFont"/>
    <w:link w:val="Heading2"/>
    <w:uiPriority w:val="9"/>
    <w:rsid w:val="001B57BC"/>
    <w:rPr>
      <w:rFonts w:asciiTheme="majorHAnsi" w:eastAsiaTheme="majorEastAsia" w:hAnsiTheme="majorHAnsi" w:cstheme="majorBidi"/>
      <w:b/>
      <w:bCs/>
      <w:color w:val="5B9BD5" w:themeColor="accent1"/>
      <w:sz w:val="26"/>
      <w:szCs w:val="26"/>
      <w:lang w:val="en-US"/>
    </w:rPr>
  </w:style>
  <w:style w:type="paragraph" w:styleId="ListBullet">
    <w:name w:val="List Bullet"/>
    <w:basedOn w:val="Normal"/>
    <w:uiPriority w:val="99"/>
    <w:unhideWhenUsed/>
    <w:rsid w:val="00633351"/>
    <w:pPr>
      <w:numPr>
        <w:numId w:val="12"/>
      </w:numPr>
      <w:spacing w:after="200" w:line="276" w:lineRule="auto"/>
      <w:contextualSpacing/>
    </w:pPr>
    <w:rPr>
      <w:rFonts w:ascii="Calibri" w:eastAsia="Calibri" w:hAnsi="Calibri"/>
      <w:lang w:val="en-US"/>
    </w:rPr>
  </w:style>
  <w:style w:type="character" w:styleId="Strong">
    <w:name w:val="Strong"/>
    <w:basedOn w:val="DefaultParagraphFont"/>
    <w:uiPriority w:val="22"/>
    <w:qFormat/>
    <w:rsid w:val="007E20C4"/>
    <w:rPr>
      <w:b/>
      <w:bCs/>
    </w:rPr>
  </w:style>
  <w:style w:type="paragraph" w:customStyle="1" w:styleId="z1qcye">
    <w:name w:val="z1qcye"/>
    <w:basedOn w:val="Normal"/>
    <w:rsid w:val="007E20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qyif">
    <w:name w:val="inqyif"/>
    <w:basedOn w:val="DefaultParagraphFont"/>
    <w:rsid w:val="007E2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676174">
      <w:bodyDiv w:val="1"/>
      <w:marLeft w:val="0"/>
      <w:marRight w:val="0"/>
      <w:marTop w:val="0"/>
      <w:marBottom w:val="0"/>
      <w:divBdr>
        <w:top w:val="none" w:sz="0" w:space="0" w:color="auto"/>
        <w:left w:val="none" w:sz="0" w:space="0" w:color="auto"/>
        <w:bottom w:val="none" w:sz="0" w:space="0" w:color="auto"/>
        <w:right w:val="none" w:sz="0" w:space="0" w:color="auto"/>
      </w:divBdr>
    </w:div>
    <w:div w:id="1038163859">
      <w:bodyDiv w:val="1"/>
      <w:marLeft w:val="0"/>
      <w:marRight w:val="0"/>
      <w:marTop w:val="0"/>
      <w:marBottom w:val="0"/>
      <w:divBdr>
        <w:top w:val="none" w:sz="0" w:space="0" w:color="auto"/>
        <w:left w:val="none" w:sz="0" w:space="0" w:color="auto"/>
        <w:bottom w:val="none" w:sz="0" w:space="0" w:color="auto"/>
        <w:right w:val="none" w:sz="0" w:space="0" w:color="auto"/>
      </w:divBdr>
      <w:divsChild>
        <w:div w:id="1033724163">
          <w:marLeft w:val="0"/>
          <w:marRight w:val="0"/>
          <w:marTop w:val="360"/>
          <w:marBottom w:val="180"/>
          <w:divBdr>
            <w:top w:val="none" w:sz="0" w:space="0" w:color="auto"/>
            <w:left w:val="none" w:sz="0" w:space="0" w:color="auto"/>
            <w:bottom w:val="none" w:sz="0" w:space="0" w:color="auto"/>
            <w:right w:val="none" w:sz="0" w:space="0" w:color="auto"/>
          </w:divBdr>
        </w:div>
        <w:div w:id="1577083575">
          <w:marLeft w:val="0"/>
          <w:marRight w:val="0"/>
          <w:marTop w:val="360"/>
          <w:marBottom w:val="180"/>
          <w:divBdr>
            <w:top w:val="none" w:sz="0" w:space="0" w:color="auto"/>
            <w:left w:val="none" w:sz="0" w:space="0" w:color="auto"/>
            <w:bottom w:val="none" w:sz="0" w:space="0" w:color="auto"/>
            <w:right w:val="none" w:sz="0" w:space="0" w:color="auto"/>
          </w:divBdr>
        </w:div>
        <w:div w:id="718893773">
          <w:marLeft w:val="0"/>
          <w:marRight w:val="0"/>
          <w:marTop w:val="180"/>
          <w:marBottom w:val="240"/>
          <w:divBdr>
            <w:top w:val="none" w:sz="0" w:space="0" w:color="auto"/>
            <w:left w:val="none" w:sz="0" w:space="0" w:color="auto"/>
            <w:bottom w:val="none" w:sz="0" w:space="0" w:color="auto"/>
            <w:right w:val="none" w:sz="0" w:space="0" w:color="auto"/>
          </w:divBdr>
        </w:div>
        <w:div w:id="1259218602">
          <w:marLeft w:val="0"/>
          <w:marRight w:val="0"/>
          <w:marTop w:val="180"/>
          <w:marBottom w:val="240"/>
          <w:divBdr>
            <w:top w:val="none" w:sz="0" w:space="0" w:color="auto"/>
            <w:left w:val="none" w:sz="0" w:space="0" w:color="auto"/>
            <w:bottom w:val="none" w:sz="0" w:space="0" w:color="auto"/>
            <w:right w:val="none" w:sz="0" w:space="0" w:color="auto"/>
          </w:divBdr>
        </w:div>
        <w:div w:id="1784567407">
          <w:marLeft w:val="0"/>
          <w:marRight w:val="0"/>
          <w:marTop w:val="180"/>
          <w:marBottom w:val="240"/>
          <w:divBdr>
            <w:top w:val="none" w:sz="0" w:space="0" w:color="auto"/>
            <w:left w:val="none" w:sz="0" w:space="0" w:color="auto"/>
            <w:bottom w:val="none" w:sz="0" w:space="0" w:color="auto"/>
            <w:right w:val="none" w:sz="0" w:space="0" w:color="auto"/>
          </w:divBdr>
        </w:div>
        <w:div w:id="2135253067">
          <w:marLeft w:val="0"/>
          <w:marRight w:val="0"/>
          <w:marTop w:val="360"/>
          <w:marBottom w:val="180"/>
          <w:divBdr>
            <w:top w:val="none" w:sz="0" w:space="0" w:color="auto"/>
            <w:left w:val="none" w:sz="0" w:space="0" w:color="auto"/>
            <w:bottom w:val="none" w:sz="0" w:space="0" w:color="auto"/>
            <w:right w:val="none" w:sz="0" w:space="0" w:color="auto"/>
          </w:divBdr>
        </w:div>
        <w:div w:id="969163544">
          <w:marLeft w:val="0"/>
          <w:marRight w:val="0"/>
          <w:marTop w:val="180"/>
          <w:marBottom w:val="240"/>
          <w:divBdr>
            <w:top w:val="none" w:sz="0" w:space="0" w:color="auto"/>
            <w:left w:val="none" w:sz="0" w:space="0" w:color="auto"/>
            <w:bottom w:val="none" w:sz="0" w:space="0" w:color="auto"/>
            <w:right w:val="none" w:sz="0" w:space="0" w:color="auto"/>
          </w:divBdr>
        </w:div>
        <w:div w:id="682900526">
          <w:marLeft w:val="0"/>
          <w:marRight w:val="0"/>
          <w:marTop w:val="360"/>
          <w:marBottom w:val="180"/>
          <w:divBdr>
            <w:top w:val="none" w:sz="0" w:space="0" w:color="auto"/>
            <w:left w:val="none" w:sz="0" w:space="0" w:color="auto"/>
            <w:bottom w:val="none" w:sz="0" w:space="0" w:color="auto"/>
            <w:right w:val="none" w:sz="0" w:space="0" w:color="auto"/>
          </w:divBdr>
        </w:div>
        <w:div w:id="1384403530">
          <w:marLeft w:val="0"/>
          <w:marRight w:val="0"/>
          <w:marTop w:val="180"/>
          <w:marBottom w:val="240"/>
          <w:divBdr>
            <w:top w:val="none" w:sz="0" w:space="0" w:color="auto"/>
            <w:left w:val="none" w:sz="0" w:space="0" w:color="auto"/>
            <w:bottom w:val="none" w:sz="0" w:space="0" w:color="auto"/>
            <w:right w:val="none" w:sz="0" w:space="0" w:color="auto"/>
          </w:divBdr>
        </w:div>
      </w:divsChild>
    </w:div>
    <w:div w:id="1198391319">
      <w:bodyDiv w:val="1"/>
      <w:marLeft w:val="0"/>
      <w:marRight w:val="0"/>
      <w:marTop w:val="0"/>
      <w:marBottom w:val="0"/>
      <w:divBdr>
        <w:top w:val="none" w:sz="0" w:space="0" w:color="auto"/>
        <w:left w:val="none" w:sz="0" w:space="0" w:color="auto"/>
        <w:bottom w:val="none" w:sz="0" w:space="0" w:color="auto"/>
        <w:right w:val="none" w:sz="0" w:space="0" w:color="auto"/>
      </w:divBdr>
    </w:div>
    <w:div w:id="1387872627">
      <w:bodyDiv w:val="1"/>
      <w:marLeft w:val="0"/>
      <w:marRight w:val="0"/>
      <w:marTop w:val="0"/>
      <w:marBottom w:val="0"/>
      <w:divBdr>
        <w:top w:val="none" w:sz="0" w:space="0" w:color="auto"/>
        <w:left w:val="none" w:sz="0" w:space="0" w:color="auto"/>
        <w:bottom w:val="none" w:sz="0" w:space="0" w:color="auto"/>
        <w:right w:val="none" w:sz="0" w:space="0" w:color="auto"/>
      </w:divBdr>
    </w:div>
    <w:div w:id="1631276688">
      <w:bodyDiv w:val="1"/>
      <w:marLeft w:val="0"/>
      <w:marRight w:val="0"/>
      <w:marTop w:val="0"/>
      <w:marBottom w:val="0"/>
      <w:divBdr>
        <w:top w:val="none" w:sz="0" w:space="0" w:color="auto"/>
        <w:left w:val="none" w:sz="0" w:space="0" w:color="auto"/>
        <w:bottom w:val="none" w:sz="0" w:space="0" w:color="auto"/>
        <w:right w:val="none" w:sz="0" w:space="0" w:color="auto"/>
      </w:divBdr>
      <w:divsChild>
        <w:div w:id="1008941788">
          <w:marLeft w:val="0"/>
          <w:marRight w:val="0"/>
          <w:marTop w:val="360"/>
          <w:marBottom w:val="180"/>
          <w:divBdr>
            <w:top w:val="none" w:sz="0" w:space="0" w:color="auto"/>
            <w:left w:val="none" w:sz="0" w:space="0" w:color="auto"/>
            <w:bottom w:val="none" w:sz="0" w:space="0" w:color="auto"/>
            <w:right w:val="none" w:sz="0" w:space="0" w:color="auto"/>
          </w:divBdr>
        </w:div>
        <w:div w:id="446896649">
          <w:marLeft w:val="0"/>
          <w:marRight w:val="0"/>
          <w:marTop w:val="360"/>
          <w:marBottom w:val="180"/>
          <w:divBdr>
            <w:top w:val="none" w:sz="0" w:space="0" w:color="auto"/>
            <w:left w:val="none" w:sz="0" w:space="0" w:color="auto"/>
            <w:bottom w:val="none" w:sz="0" w:space="0" w:color="auto"/>
            <w:right w:val="none" w:sz="0" w:space="0" w:color="auto"/>
          </w:divBdr>
        </w:div>
        <w:div w:id="1341542598">
          <w:marLeft w:val="0"/>
          <w:marRight w:val="0"/>
          <w:marTop w:val="180"/>
          <w:marBottom w:val="240"/>
          <w:divBdr>
            <w:top w:val="none" w:sz="0" w:space="0" w:color="auto"/>
            <w:left w:val="none" w:sz="0" w:space="0" w:color="auto"/>
            <w:bottom w:val="none" w:sz="0" w:space="0" w:color="auto"/>
            <w:right w:val="none" w:sz="0" w:space="0" w:color="auto"/>
          </w:divBdr>
        </w:div>
        <w:div w:id="1799881416">
          <w:marLeft w:val="0"/>
          <w:marRight w:val="0"/>
          <w:marTop w:val="180"/>
          <w:marBottom w:val="240"/>
          <w:divBdr>
            <w:top w:val="none" w:sz="0" w:space="0" w:color="auto"/>
            <w:left w:val="none" w:sz="0" w:space="0" w:color="auto"/>
            <w:bottom w:val="none" w:sz="0" w:space="0" w:color="auto"/>
            <w:right w:val="none" w:sz="0" w:space="0" w:color="auto"/>
          </w:divBdr>
        </w:div>
        <w:div w:id="1014070838">
          <w:marLeft w:val="0"/>
          <w:marRight w:val="0"/>
          <w:marTop w:val="180"/>
          <w:marBottom w:val="240"/>
          <w:divBdr>
            <w:top w:val="none" w:sz="0" w:space="0" w:color="auto"/>
            <w:left w:val="none" w:sz="0" w:space="0" w:color="auto"/>
            <w:bottom w:val="none" w:sz="0" w:space="0" w:color="auto"/>
            <w:right w:val="none" w:sz="0" w:space="0" w:color="auto"/>
          </w:divBdr>
        </w:div>
        <w:div w:id="10575863">
          <w:marLeft w:val="0"/>
          <w:marRight w:val="0"/>
          <w:marTop w:val="360"/>
          <w:marBottom w:val="180"/>
          <w:divBdr>
            <w:top w:val="none" w:sz="0" w:space="0" w:color="auto"/>
            <w:left w:val="none" w:sz="0" w:space="0" w:color="auto"/>
            <w:bottom w:val="none" w:sz="0" w:space="0" w:color="auto"/>
            <w:right w:val="none" w:sz="0" w:space="0" w:color="auto"/>
          </w:divBdr>
        </w:div>
        <w:div w:id="740836643">
          <w:marLeft w:val="0"/>
          <w:marRight w:val="0"/>
          <w:marTop w:val="180"/>
          <w:marBottom w:val="240"/>
          <w:divBdr>
            <w:top w:val="none" w:sz="0" w:space="0" w:color="auto"/>
            <w:left w:val="none" w:sz="0" w:space="0" w:color="auto"/>
            <w:bottom w:val="none" w:sz="0" w:space="0" w:color="auto"/>
            <w:right w:val="none" w:sz="0" w:space="0" w:color="auto"/>
          </w:divBdr>
        </w:div>
        <w:div w:id="270237011">
          <w:marLeft w:val="0"/>
          <w:marRight w:val="0"/>
          <w:marTop w:val="360"/>
          <w:marBottom w:val="180"/>
          <w:divBdr>
            <w:top w:val="none" w:sz="0" w:space="0" w:color="auto"/>
            <w:left w:val="none" w:sz="0" w:space="0" w:color="auto"/>
            <w:bottom w:val="none" w:sz="0" w:space="0" w:color="auto"/>
            <w:right w:val="none" w:sz="0" w:space="0" w:color="auto"/>
          </w:divBdr>
        </w:div>
        <w:div w:id="327097034">
          <w:marLeft w:val="0"/>
          <w:marRight w:val="0"/>
          <w:marTop w:val="180"/>
          <w:marBottom w:val="240"/>
          <w:divBdr>
            <w:top w:val="none" w:sz="0" w:space="0" w:color="auto"/>
            <w:left w:val="none" w:sz="0" w:space="0" w:color="auto"/>
            <w:bottom w:val="none" w:sz="0" w:space="0" w:color="auto"/>
            <w:right w:val="none" w:sz="0" w:space="0" w:color="auto"/>
          </w:divBdr>
        </w:div>
      </w:divsChild>
    </w:div>
    <w:div w:id="2002074753">
      <w:bodyDiv w:val="1"/>
      <w:marLeft w:val="0"/>
      <w:marRight w:val="0"/>
      <w:marTop w:val="0"/>
      <w:marBottom w:val="0"/>
      <w:divBdr>
        <w:top w:val="none" w:sz="0" w:space="0" w:color="auto"/>
        <w:left w:val="none" w:sz="0" w:space="0" w:color="auto"/>
        <w:bottom w:val="none" w:sz="0" w:space="0" w:color="auto"/>
        <w:right w:val="none" w:sz="0" w:space="0" w:color="auto"/>
      </w:divBdr>
    </w:div>
    <w:div w:id="206151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Elias</dc:creator>
  <cp:keywords/>
  <dc:description/>
  <cp:lastModifiedBy>Natalie Cope</cp:lastModifiedBy>
  <cp:revision>2</cp:revision>
  <cp:lastPrinted>2026-01-08T15:52:00Z</cp:lastPrinted>
  <dcterms:created xsi:type="dcterms:W3CDTF">2026-09-07T15:12:00Z</dcterms:created>
  <dcterms:modified xsi:type="dcterms:W3CDTF">2026-09-07T15:12:00Z</dcterms:modified>
</cp:coreProperties>
</file>